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EE00C">
      <w:pPr>
        <w:jc w:val="center"/>
        <w:rPr>
          <w:b/>
          <w:color w:val="auto"/>
          <w:sz w:val="28"/>
          <w:szCs w:val="28"/>
          <w:highlight w:val="none"/>
        </w:rPr>
      </w:pPr>
      <w:r>
        <w:rPr>
          <w:rFonts w:hint="eastAsia"/>
          <w:b/>
          <w:color w:val="auto"/>
          <w:sz w:val="28"/>
          <w:szCs w:val="28"/>
          <w:highlight w:val="none"/>
          <w:lang w:val="en-US" w:eastAsia="zh-CN"/>
        </w:rPr>
        <w:t>上海市松江区九亭镇SJP0-0106单元（久富工业区）控制性详细规划11、12、14、16街坊局部调整</w:t>
      </w:r>
      <w:r>
        <w:rPr>
          <w:rFonts w:hint="eastAsia"/>
          <w:b/>
          <w:color w:val="auto"/>
          <w:sz w:val="28"/>
          <w:szCs w:val="28"/>
          <w:highlight w:val="none"/>
        </w:rPr>
        <w:t>成交公告</w:t>
      </w:r>
    </w:p>
    <w:p w14:paraId="70ADFC8A">
      <w:pPr>
        <w:jc w:val="both"/>
        <w:rPr>
          <w:color w:val="auto"/>
          <w:highlight w:val="none"/>
        </w:rPr>
      </w:pPr>
    </w:p>
    <w:p w14:paraId="16690E88">
      <w:pPr>
        <w:ind w:firstLine="420" w:firstLineChars="200"/>
        <w:jc w:val="both"/>
        <w:rPr>
          <w:rFonts w:asciiTheme="minorEastAsia" w:hAnsiTheme="minorEastAsia"/>
          <w:color w:val="auto"/>
          <w:szCs w:val="21"/>
          <w:highlight w:val="none"/>
        </w:rPr>
      </w:pPr>
      <w:r>
        <w:rPr>
          <w:rFonts w:hint="eastAsia" w:asciiTheme="minorEastAsia" w:hAnsiTheme="minorEastAsia"/>
          <w:color w:val="auto"/>
          <w:szCs w:val="21"/>
          <w:highlight w:val="none"/>
        </w:rPr>
        <w:t>由上海佰程建设项目管理有限公司组织的</w:t>
      </w:r>
      <w:r>
        <w:rPr>
          <w:rFonts w:hint="eastAsia" w:asciiTheme="minorEastAsia" w:hAnsiTheme="minorEastAsia"/>
          <w:color w:val="auto"/>
          <w:szCs w:val="21"/>
          <w:highlight w:val="none"/>
          <w:lang w:val="en-US" w:eastAsia="zh-CN"/>
        </w:rPr>
        <w:t>上海市松江区九亭镇SJP0-0106单元（久富工业区）控制性详细规划11、12、14、16街坊局部调整</w:t>
      </w:r>
      <w:r>
        <w:rPr>
          <w:rFonts w:hint="eastAsia" w:asciiTheme="minorEastAsia" w:hAnsiTheme="minorEastAsia"/>
          <w:color w:val="auto"/>
          <w:szCs w:val="21"/>
          <w:highlight w:val="none"/>
        </w:rPr>
        <w:t>（采购编号</w:t>
      </w:r>
      <w:r>
        <w:rPr>
          <w:rFonts w:asciiTheme="minorEastAsia" w:hAnsiTheme="minorEastAsia"/>
          <w:color w:val="auto"/>
          <w:szCs w:val="21"/>
          <w:highlight w:val="none"/>
        </w:rPr>
        <w:t>:</w:t>
      </w:r>
      <w:r>
        <w:rPr>
          <w:rFonts w:hint="eastAsia" w:asciiTheme="minorEastAsia" w:hAnsiTheme="minorEastAsia"/>
          <w:color w:val="auto"/>
          <w:szCs w:val="21"/>
          <w:highlight w:val="none"/>
        </w:rPr>
        <w:t>BCGL202</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XX</w:t>
      </w:r>
      <w:r>
        <w:rPr>
          <w:rFonts w:hint="eastAsia" w:asciiTheme="minorEastAsia" w:hAnsiTheme="minorEastAsia"/>
          <w:color w:val="auto"/>
          <w:szCs w:val="21"/>
          <w:highlight w:val="none"/>
          <w:lang w:val="en-US" w:eastAsia="zh-CN"/>
        </w:rPr>
        <w:t>128</w:t>
      </w:r>
      <w:r>
        <w:rPr>
          <w:rFonts w:hint="eastAsia" w:asciiTheme="minorEastAsia" w:hAnsiTheme="minorEastAsia"/>
          <w:color w:val="auto"/>
          <w:szCs w:val="21"/>
          <w:highlight w:val="none"/>
        </w:rPr>
        <w:t>）竞争性磋商采购，于</w:t>
      </w:r>
      <w:r>
        <w:rPr>
          <w:rFonts w:hint="eastAsia" w:asciiTheme="minorEastAsia" w:hAnsiTheme="minorEastAsia"/>
          <w:color w:val="auto"/>
          <w:szCs w:val="21"/>
          <w:highlight w:val="none"/>
          <w:lang w:val="en-US" w:eastAsia="zh-CN"/>
        </w:rPr>
        <w:t>2025</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lang w:val="en-US" w:eastAsia="zh-CN"/>
        </w:rPr>
        <w:t>4</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28</w:t>
      </w:r>
      <w:r>
        <w:rPr>
          <w:rFonts w:hint="eastAsia" w:asciiTheme="minorEastAsia" w:hAnsiTheme="minorEastAsia"/>
          <w:color w:val="auto"/>
          <w:szCs w:val="21"/>
          <w:highlight w:val="none"/>
        </w:rPr>
        <w:t>日发布采购信息，于</w:t>
      </w:r>
      <w:r>
        <w:rPr>
          <w:rFonts w:hint="eastAsia" w:asciiTheme="minorEastAsia" w:hAnsiTheme="minorEastAsia"/>
          <w:color w:val="auto"/>
          <w:szCs w:val="21"/>
          <w:highlight w:val="none"/>
          <w:lang w:val="en-US" w:eastAsia="zh-CN"/>
        </w:rPr>
        <w:t>2025</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9</w:t>
      </w:r>
      <w:r>
        <w:rPr>
          <w:rFonts w:hint="eastAsia" w:asciiTheme="minorEastAsia" w:hAnsiTheme="minorEastAsia"/>
          <w:color w:val="auto"/>
          <w:szCs w:val="21"/>
          <w:highlight w:val="none"/>
        </w:rPr>
        <w:t>日评审。</w:t>
      </w:r>
    </w:p>
    <w:p w14:paraId="1049C768">
      <w:pPr>
        <w:spacing w:line="400" w:lineRule="exact"/>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经评审，并经采购人确认，本次成交结果公布如下：</w:t>
      </w:r>
    </w:p>
    <w:p w14:paraId="7EE7F75C">
      <w:pPr>
        <w:numPr>
          <w:ilvl w:val="0"/>
          <w:numId w:val="1"/>
        </w:numPr>
        <w:spacing w:line="400" w:lineRule="exact"/>
        <w:ind w:firstLine="420" w:firstLineChars="200"/>
        <w:rPr>
          <w:rFonts w:hint="eastAsia" w:asciiTheme="minorEastAsia" w:hAnsiTheme="minorEastAsia"/>
          <w:color w:val="auto"/>
          <w:szCs w:val="21"/>
          <w:highlight w:val="none"/>
        </w:rPr>
      </w:pPr>
      <w:r>
        <w:rPr>
          <w:rFonts w:hint="eastAsia" w:asciiTheme="minorEastAsia" w:hAnsiTheme="minorEastAsia"/>
          <w:color w:val="auto"/>
          <w:szCs w:val="21"/>
          <w:highlight w:val="none"/>
        </w:rPr>
        <w:t>成交日期：</w:t>
      </w:r>
      <w:r>
        <w:rPr>
          <w:rFonts w:hint="eastAsia" w:asciiTheme="minorEastAsia" w:hAnsiTheme="minorEastAsia"/>
          <w:color w:val="auto"/>
          <w:szCs w:val="21"/>
          <w:highlight w:val="none"/>
          <w:lang w:val="en-US" w:eastAsia="zh-CN"/>
        </w:rPr>
        <w:t>2025</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12</w:t>
      </w:r>
      <w:bookmarkStart w:id="0" w:name="_GoBack"/>
      <w:bookmarkEnd w:id="0"/>
      <w:r>
        <w:rPr>
          <w:rFonts w:hint="eastAsia" w:asciiTheme="minorEastAsia" w:hAnsiTheme="minorEastAsia"/>
          <w:color w:val="auto"/>
          <w:szCs w:val="21"/>
          <w:highlight w:val="none"/>
        </w:rPr>
        <w:t>日</w:t>
      </w:r>
    </w:p>
    <w:p w14:paraId="6A9070F1">
      <w:pPr>
        <w:numPr>
          <w:ilvl w:val="0"/>
          <w:numId w:val="2"/>
        </w:numPr>
        <w:spacing w:line="400" w:lineRule="exact"/>
        <w:ind w:firstLine="420" w:firstLineChars="200"/>
        <w:rPr>
          <w:rFonts w:hint="eastAsia" w:asciiTheme="minorEastAsia" w:hAnsiTheme="minorEastAsia"/>
          <w:color w:val="auto"/>
          <w:szCs w:val="21"/>
          <w:highlight w:val="none"/>
        </w:rPr>
      </w:pPr>
      <w:r>
        <w:rPr>
          <w:rFonts w:hint="eastAsia" w:asciiTheme="minorEastAsia" w:hAnsiTheme="minorEastAsia"/>
          <w:color w:val="auto"/>
          <w:szCs w:val="21"/>
          <w:highlight w:val="none"/>
        </w:rPr>
        <w:t>成交信息：</w:t>
      </w:r>
    </w:p>
    <w:p w14:paraId="093044A7">
      <w:pPr>
        <w:spacing w:line="400" w:lineRule="exact"/>
        <w:ind w:firstLine="420" w:firstLineChars="200"/>
        <w:rPr>
          <w:rFonts w:hint="eastAsia"/>
          <w:color w:val="auto"/>
        </w:rPr>
      </w:pPr>
      <w:r>
        <w:rPr>
          <w:rFonts w:hint="eastAsia" w:asciiTheme="minorEastAsia" w:hAnsiTheme="minorEastAsia"/>
          <w:color w:val="auto"/>
          <w:szCs w:val="21"/>
          <w:highlight w:val="none"/>
        </w:rPr>
        <w:t>成交供应商：</w:t>
      </w:r>
      <w:r>
        <w:rPr>
          <w:rFonts w:hint="eastAsia" w:asciiTheme="minorEastAsia" w:hAnsiTheme="minorEastAsia"/>
          <w:color w:val="auto"/>
          <w:szCs w:val="21"/>
          <w:highlight w:val="none"/>
          <w:lang w:val="en-US" w:eastAsia="zh-CN"/>
        </w:rPr>
        <w:t>上海市城市规划设计研究院</w:t>
      </w:r>
      <w:r>
        <w:rPr>
          <w:rFonts w:hint="eastAsia"/>
          <w:color w:val="auto"/>
        </w:rPr>
        <w:t>，</w:t>
      </w:r>
    </w:p>
    <w:p w14:paraId="66276153">
      <w:pPr>
        <w:spacing w:line="400" w:lineRule="exact"/>
        <w:ind w:firstLine="420" w:firstLineChars="200"/>
        <w:rPr>
          <w:rFonts w:hint="eastAsia"/>
          <w:color w:val="auto"/>
        </w:rPr>
      </w:pPr>
      <w:r>
        <w:rPr>
          <w:rFonts w:hint="eastAsia"/>
          <w:color w:val="auto"/>
        </w:rPr>
        <w:t>成交供应商地址：</w:t>
      </w:r>
      <w:r>
        <w:rPr>
          <w:rFonts w:hint="eastAsia" w:asciiTheme="minorEastAsia" w:hAnsiTheme="minorEastAsia" w:cstheme="minorEastAsia"/>
          <w:color w:val="auto"/>
          <w:lang w:val="en-US" w:eastAsia="zh-CN"/>
        </w:rPr>
        <w:t>上海市铜仁路 331 号</w:t>
      </w:r>
      <w:r>
        <w:rPr>
          <w:rFonts w:hint="eastAsia"/>
          <w:color w:val="auto"/>
        </w:rPr>
        <w:t>，</w:t>
      </w:r>
    </w:p>
    <w:p w14:paraId="4D28EF08">
      <w:pPr>
        <w:spacing w:line="400" w:lineRule="exact"/>
        <w:ind w:firstLine="420" w:firstLineChars="200"/>
        <w:rPr>
          <w:rFonts w:hint="eastAsia" w:asciiTheme="minorEastAsia" w:hAnsiTheme="minorEastAsia"/>
          <w:color w:val="auto"/>
          <w:szCs w:val="21"/>
          <w:highlight w:val="none"/>
          <w:lang w:val="en-US" w:eastAsia="zh-CN"/>
        </w:rPr>
      </w:pPr>
      <w:r>
        <w:rPr>
          <w:rFonts w:hint="eastAsia"/>
          <w:color w:val="auto"/>
        </w:rPr>
        <w:t>成交金额：</w:t>
      </w:r>
      <w:r>
        <w:rPr>
          <w:rFonts w:hint="eastAsia" w:ascii="宋体" w:hAnsi="宋体"/>
          <w:color w:val="000000"/>
          <w:sz w:val="21"/>
          <w:szCs w:val="24"/>
          <w:lang w:val="en-US" w:eastAsia="zh-CN"/>
        </w:rPr>
        <w:t>485000</w:t>
      </w:r>
      <w:r>
        <w:rPr>
          <w:rFonts w:hint="eastAsia"/>
          <w:color w:val="auto"/>
          <w:lang w:val="en-US" w:eastAsia="zh-CN"/>
        </w:rPr>
        <w:t>元</w:t>
      </w:r>
      <w:r>
        <w:rPr>
          <w:rFonts w:hint="eastAsia" w:asciiTheme="minorEastAsia" w:hAnsiTheme="minorEastAsia"/>
          <w:color w:val="auto"/>
          <w:szCs w:val="21"/>
          <w:highlight w:val="none"/>
          <w:lang w:val="en-US" w:eastAsia="zh-CN"/>
        </w:rPr>
        <w:t xml:space="preserve">                       </w:t>
      </w:r>
    </w:p>
    <w:p w14:paraId="07CC20F9">
      <w:pPr>
        <w:numPr>
          <w:ilvl w:val="0"/>
          <w:numId w:val="0"/>
        </w:numPr>
        <w:spacing w:line="400" w:lineRule="exact"/>
        <w:ind w:leftChars="200"/>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三、</w:t>
      </w:r>
      <w:r>
        <w:rPr>
          <w:rFonts w:hint="eastAsia" w:asciiTheme="minorEastAsia" w:hAnsiTheme="minorEastAsia"/>
          <w:color w:val="auto"/>
          <w:szCs w:val="21"/>
          <w:highlight w:val="none"/>
        </w:rPr>
        <w:t>标的名称：</w:t>
      </w:r>
      <w:r>
        <w:rPr>
          <w:rFonts w:hint="eastAsia" w:asciiTheme="minorEastAsia" w:hAnsiTheme="minorEastAsia"/>
          <w:color w:val="auto"/>
          <w:szCs w:val="21"/>
          <w:highlight w:val="none"/>
          <w:lang w:val="en-US" w:eastAsia="zh-CN"/>
        </w:rPr>
        <w:t>上海市松江区九亭镇SJP0-0106单元（久富工业区）控制性详细规划11、12、14、16街坊局部调整</w:t>
      </w:r>
      <w:r>
        <w:rPr>
          <w:rFonts w:hint="eastAsia" w:asciiTheme="minorEastAsia" w:hAnsiTheme="minorEastAsia"/>
          <w:color w:val="auto"/>
          <w:szCs w:val="21"/>
          <w:highlight w:val="none"/>
        </w:rPr>
        <w:t>，详见采购文件及响应文件</w:t>
      </w:r>
    </w:p>
    <w:p w14:paraId="7496F361">
      <w:pPr>
        <w:spacing w:line="400" w:lineRule="exact"/>
        <w:ind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Theme="minorEastAsia" w:hAnsiTheme="minorEastAsia"/>
          <w:color w:val="auto"/>
          <w:szCs w:val="21"/>
          <w:highlight w:val="none"/>
        </w:rPr>
        <w:t>评审委员会成员：</w:t>
      </w:r>
      <w:r>
        <w:rPr>
          <w:rFonts w:hint="eastAsia" w:ascii="宋体" w:hAnsi="宋体"/>
          <w:color w:val="000000"/>
          <w:sz w:val="21"/>
          <w:szCs w:val="24"/>
        </w:rPr>
        <w:t>薛飞</w:t>
      </w:r>
      <w:r>
        <w:rPr>
          <w:rFonts w:hint="eastAsia" w:ascii="宋体" w:hAnsi="宋体"/>
          <w:color w:val="000000"/>
          <w:sz w:val="21"/>
          <w:szCs w:val="24"/>
          <w:lang w:val="en-US" w:eastAsia="zh-CN"/>
        </w:rPr>
        <w:t xml:space="preserve"> </w:t>
      </w:r>
      <w:r>
        <w:rPr>
          <w:rFonts w:hint="eastAsia" w:ascii="宋体" w:hAnsi="宋体" w:eastAsia="宋体" w:cs="宋体"/>
          <w:i w:val="0"/>
          <w:iCs w:val="0"/>
          <w:color w:val="auto"/>
          <w:kern w:val="0"/>
          <w:sz w:val="21"/>
          <w:szCs w:val="21"/>
          <w:u w:val="none"/>
          <w:lang w:val="en-US" w:eastAsia="zh-CN" w:bidi="ar"/>
        </w:rPr>
        <w:t xml:space="preserve"> </w:t>
      </w:r>
      <w:r>
        <w:rPr>
          <w:rFonts w:hint="eastAsia" w:ascii="宋体" w:hAnsi="宋体"/>
          <w:color w:val="000000"/>
          <w:sz w:val="21"/>
          <w:szCs w:val="24"/>
        </w:rPr>
        <w:t>洪斌</w:t>
      </w:r>
      <w:r>
        <w:rPr>
          <w:rFonts w:hint="eastAsia" w:ascii="宋体" w:hAnsi="宋体"/>
          <w:color w:val="000000"/>
          <w:sz w:val="21"/>
          <w:szCs w:val="24"/>
          <w:lang w:val="en-US" w:eastAsia="zh-CN"/>
        </w:rPr>
        <w:t xml:space="preserve"> </w:t>
      </w:r>
      <w:r>
        <w:rPr>
          <w:rFonts w:hint="eastAsia" w:ascii="宋体" w:hAnsi="宋体"/>
          <w:color w:val="000000"/>
          <w:sz w:val="21"/>
          <w:szCs w:val="24"/>
        </w:rPr>
        <w:t>熊江平</w:t>
      </w:r>
    </w:p>
    <w:p w14:paraId="3806C22A">
      <w:pPr>
        <w:spacing w:line="360" w:lineRule="auto"/>
        <w:ind w:firstLine="420" w:firstLineChars="200"/>
        <w:rPr>
          <w:rFonts w:hint="eastAsia" w:asciiTheme="minorEastAsia" w:hAnsiTheme="minorEastAsia"/>
          <w:color w:val="auto"/>
          <w:szCs w:val="21"/>
          <w:highlight w:val="none"/>
        </w:rPr>
      </w:pPr>
      <w:r>
        <w:rPr>
          <w:rFonts w:hint="eastAsia" w:asciiTheme="minorEastAsia" w:hAnsiTheme="minorEastAsia"/>
          <w:color w:val="auto"/>
          <w:szCs w:val="21"/>
          <w:highlight w:val="none"/>
        </w:rPr>
        <w:t>如对采购结果有异议，请于本成交公告公布之日起以书面形式向采购人或采购代理机构提出，感谢各供应商单位对本次采购活动的积极参与！</w:t>
      </w:r>
    </w:p>
    <w:p w14:paraId="4EA64688">
      <w:pPr>
        <w:snapToGrid w:val="0"/>
        <w:spacing w:line="240" w:lineRule="auto"/>
        <w:ind w:left="420" w:leftChars="200" w:firstLine="0" w:firstLineChars="0"/>
        <w:jc w:val="left"/>
        <w:rPr>
          <w:rFonts w:hint="eastAsia" w:ascii="宋体" w:hAnsi="宋体" w:eastAsia="宋体" w:cs="宋体"/>
          <w:color w:val="auto"/>
          <w:sz w:val="21"/>
          <w:szCs w:val="21"/>
        </w:rPr>
      </w:pPr>
    </w:p>
    <w:p w14:paraId="3EF2FA68">
      <w:pPr>
        <w:snapToGrid w:val="0"/>
        <w:spacing w:line="240" w:lineRule="auto"/>
        <w:ind w:left="420" w:leftChars="20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采购人：上海市松江区九亭镇人民政府</w:t>
      </w:r>
    </w:p>
    <w:p w14:paraId="7FE25BB9">
      <w:pPr>
        <w:snapToGrid w:val="0"/>
        <w:spacing w:line="240" w:lineRule="auto"/>
        <w:ind w:left="420" w:leftChars="20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地址：上海市松江区康亭路100号                              </w:t>
      </w:r>
    </w:p>
    <w:p w14:paraId="1E60E392">
      <w:pPr>
        <w:snapToGrid w:val="0"/>
        <w:spacing w:line="240" w:lineRule="auto"/>
        <w:ind w:left="420" w:leftChars="20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联系人：施老师                                                   </w:t>
      </w:r>
    </w:p>
    <w:p w14:paraId="4F18532D">
      <w:pPr>
        <w:snapToGrid w:val="0"/>
        <w:spacing w:line="240" w:lineRule="auto"/>
        <w:ind w:left="420" w:leftChars="20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电话：（021）57631219</w:t>
      </w:r>
      <w:r>
        <w:rPr>
          <w:rFonts w:hint="eastAsia" w:ascii="宋体" w:hAnsi="宋体" w:eastAsia="宋体" w:cs="宋体"/>
          <w:color w:val="auto"/>
          <w:sz w:val="21"/>
          <w:szCs w:val="21"/>
          <w:lang w:val="en-US" w:eastAsia="zh-CN"/>
        </w:rPr>
        <w:t xml:space="preserve">                                    </w:t>
      </w:r>
    </w:p>
    <w:p w14:paraId="5B1890E2">
      <w:pPr>
        <w:snapToGrid w:val="0"/>
        <w:spacing w:line="240" w:lineRule="auto"/>
        <w:ind w:left="420" w:leftChars="200" w:firstLine="0" w:firstLineChars="0"/>
        <w:jc w:val="left"/>
        <w:rPr>
          <w:rFonts w:hint="eastAsia" w:ascii="宋体" w:hAnsi="宋体" w:eastAsia="宋体" w:cs="宋体"/>
          <w:color w:val="auto"/>
          <w:highlight w:val="none"/>
          <w:lang w:val="en-US" w:eastAsia="zh-CN"/>
        </w:rPr>
      </w:pPr>
    </w:p>
    <w:p w14:paraId="05203B71">
      <w:pPr>
        <w:snapToGrid w:val="0"/>
        <w:spacing w:line="240" w:lineRule="auto"/>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采购代理机构：</w:t>
      </w:r>
      <w:r>
        <w:rPr>
          <w:rFonts w:hint="eastAsia" w:ascii="宋体" w:hAnsi="宋体" w:eastAsia="宋体" w:cs="宋体"/>
          <w:color w:val="auto"/>
          <w:highlight w:val="none"/>
        </w:rPr>
        <w:t>上海佰程建设项目管理有限公司</w:t>
      </w:r>
    </w:p>
    <w:p w14:paraId="5963C4C3">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地址：上海市松江区龙腾路1015弄中星富林名庭11号楼</w:t>
      </w:r>
      <w:r>
        <w:rPr>
          <w:rFonts w:hint="eastAsia" w:ascii="宋体" w:hAnsi="宋体" w:eastAsia="宋体" w:cs="宋体"/>
          <w:color w:val="auto"/>
          <w:highlight w:val="none"/>
          <w:lang w:val="en-US" w:eastAsia="zh-CN"/>
        </w:rPr>
        <w:t>502</w:t>
      </w:r>
      <w:r>
        <w:rPr>
          <w:rFonts w:hint="eastAsia" w:ascii="宋体" w:hAnsi="宋体" w:eastAsia="宋体" w:cs="宋体"/>
          <w:color w:val="auto"/>
          <w:highlight w:val="none"/>
        </w:rPr>
        <w:t>室</w:t>
      </w:r>
    </w:p>
    <w:p w14:paraId="6DED6EA5">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邮编：201699</w:t>
      </w:r>
    </w:p>
    <w:p w14:paraId="2CC2ADC2">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陈</w:t>
      </w:r>
      <w:r>
        <w:rPr>
          <w:rFonts w:hint="eastAsia" w:ascii="宋体" w:hAnsi="宋体" w:eastAsia="宋体" w:cs="宋体"/>
          <w:color w:val="auto"/>
          <w:highlight w:val="none"/>
        </w:rPr>
        <w:t>老师</w:t>
      </w:r>
    </w:p>
    <w:p w14:paraId="0B7701F3">
      <w:p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电话：（021）515376</w:t>
      </w:r>
      <w:r>
        <w:rPr>
          <w:rFonts w:hint="eastAsia" w:ascii="宋体" w:hAnsi="宋体" w:eastAsia="宋体" w:cs="宋体"/>
          <w:color w:val="auto"/>
          <w:highlight w:val="none"/>
          <w:lang w:val="en-US" w:eastAsia="zh-CN"/>
        </w:rPr>
        <w:t>22</w:t>
      </w:r>
    </w:p>
    <w:p w14:paraId="5E4F34E7">
      <w:pPr>
        <w:spacing w:line="400" w:lineRule="exact"/>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传真：（021）515376</w:t>
      </w:r>
      <w:r>
        <w:rPr>
          <w:rFonts w:hint="eastAsia" w:ascii="宋体" w:hAnsi="宋体" w:eastAsia="宋体" w:cs="宋体"/>
          <w:color w:val="auto"/>
          <w:highlight w:val="none"/>
          <w:lang w:val="en-US" w:eastAsia="zh-CN"/>
        </w:rPr>
        <w:t>22</w:t>
      </w:r>
    </w:p>
    <w:p w14:paraId="349E289F">
      <w:pPr>
        <w:spacing w:line="360" w:lineRule="auto"/>
        <w:ind w:firstLine="420" w:firstLineChars="20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32511"/>
    <w:multiLevelType w:val="singleLevel"/>
    <w:tmpl w:val="FBF32511"/>
    <w:lvl w:ilvl="0" w:tentative="0">
      <w:start w:val="1"/>
      <w:numFmt w:val="chineseCounting"/>
      <w:suff w:val="nothing"/>
      <w:lvlText w:val="%1、"/>
      <w:lvlJc w:val="left"/>
      <w:rPr>
        <w:rFonts w:hint="eastAsia"/>
      </w:rPr>
    </w:lvl>
  </w:abstractNum>
  <w:abstractNum w:abstractNumId="1">
    <w:nsid w:val="504A3A2B"/>
    <w:multiLevelType w:val="singleLevel"/>
    <w:tmpl w:val="504A3A2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NWZiZWQxZmRjMGI4ZTMyNTg1M2I3YjA5NjA1YTgifQ=="/>
  </w:docVars>
  <w:rsids>
    <w:rsidRoot w:val="00376A07"/>
    <w:rsid w:val="0003378D"/>
    <w:rsid w:val="0004260D"/>
    <w:rsid w:val="00045E31"/>
    <w:rsid w:val="0004603A"/>
    <w:rsid w:val="00070FE6"/>
    <w:rsid w:val="00087C61"/>
    <w:rsid w:val="00090D38"/>
    <w:rsid w:val="0009456D"/>
    <w:rsid w:val="000C13ED"/>
    <w:rsid w:val="000D6CDA"/>
    <w:rsid w:val="001325A9"/>
    <w:rsid w:val="002D611E"/>
    <w:rsid w:val="0035318D"/>
    <w:rsid w:val="00376A07"/>
    <w:rsid w:val="003E7D71"/>
    <w:rsid w:val="003F3727"/>
    <w:rsid w:val="004A3A56"/>
    <w:rsid w:val="004A7E7D"/>
    <w:rsid w:val="00503FCB"/>
    <w:rsid w:val="00762CDD"/>
    <w:rsid w:val="00781F8E"/>
    <w:rsid w:val="007A20A1"/>
    <w:rsid w:val="00990E75"/>
    <w:rsid w:val="00B17364"/>
    <w:rsid w:val="00B27BED"/>
    <w:rsid w:val="00B90A96"/>
    <w:rsid w:val="00C52510"/>
    <w:rsid w:val="00C77D79"/>
    <w:rsid w:val="00C95CD1"/>
    <w:rsid w:val="00D46787"/>
    <w:rsid w:val="00E43452"/>
    <w:rsid w:val="00E926E0"/>
    <w:rsid w:val="00F23846"/>
    <w:rsid w:val="00FA3A44"/>
    <w:rsid w:val="00FE41E0"/>
    <w:rsid w:val="04057B0B"/>
    <w:rsid w:val="0731379E"/>
    <w:rsid w:val="07FC5CF0"/>
    <w:rsid w:val="082D5518"/>
    <w:rsid w:val="0A255871"/>
    <w:rsid w:val="0BF65BC3"/>
    <w:rsid w:val="0E8B61D8"/>
    <w:rsid w:val="0F720860"/>
    <w:rsid w:val="107B72CD"/>
    <w:rsid w:val="12DB69A7"/>
    <w:rsid w:val="1397487E"/>
    <w:rsid w:val="16403A73"/>
    <w:rsid w:val="179959BD"/>
    <w:rsid w:val="18F75049"/>
    <w:rsid w:val="1A1A70E4"/>
    <w:rsid w:val="1A985296"/>
    <w:rsid w:val="1DAF6D2F"/>
    <w:rsid w:val="1EEE333B"/>
    <w:rsid w:val="214B4820"/>
    <w:rsid w:val="222F0A0A"/>
    <w:rsid w:val="228133C3"/>
    <w:rsid w:val="22DB2D5C"/>
    <w:rsid w:val="22E51E41"/>
    <w:rsid w:val="22FE4EA4"/>
    <w:rsid w:val="231E0152"/>
    <w:rsid w:val="241E539A"/>
    <w:rsid w:val="25C735D6"/>
    <w:rsid w:val="261D746C"/>
    <w:rsid w:val="275340AF"/>
    <w:rsid w:val="29BB088E"/>
    <w:rsid w:val="2A1838AC"/>
    <w:rsid w:val="2AC67BAD"/>
    <w:rsid w:val="2B3B3025"/>
    <w:rsid w:val="2CC633AC"/>
    <w:rsid w:val="2D7A5B80"/>
    <w:rsid w:val="2DFA3C37"/>
    <w:rsid w:val="2F783D33"/>
    <w:rsid w:val="30CE4FCF"/>
    <w:rsid w:val="33926363"/>
    <w:rsid w:val="33CB5FF0"/>
    <w:rsid w:val="360E3BE7"/>
    <w:rsid w:val="370575D8"/>
    <w:rsid w:val="37FF62B8"/>
    <w:rsid w:val="38332F57"/>
    <w:rsid w:val="3A8A490D"/>
    <w:rsid w:val="3BAA2D30"/>
    <w:rsid w:val="3D8E2A23"/>
    <w:rsid w:val="3E6A07CD"/>
    <w:rsid w:val="413606A8"/>
    <w:rsid w:val="425F6819"/>
    <w:rsid w:val="458B3045"/>
    <w:rsid w:val="460D056D"/>
    <w:rsid w:val="4655185D"/>
    <w:rsid w:val="468E00B2"/>
    <w:rsid w:val="48047A71"/>
    <w:rsid w:val="4960092A"/>
    <w:rsid w:val="49D51B46"/>
    <w:rsid w:val="4B0540D2"/>
    <w:rsid w:val="4ED87128"/>
    <w:rsid w:val="50284988"/>
    <w:rsid w:val="50905478"/>
    <w:rsid w:val="571850DA"/>
    <w:rsid w:val="572E6F86"/>
    <w:rsid w:val="580323BC"/>
    <w:rsid w:val="588A1004"/>
    <w:rsid w:val="588D15E7"/>
    <w:rsid w:val="589752E6"/>
    <w:rsid w:val="58C21972"/>
    <w:rsid w:val="595606E7"/>
    <w:rsid w:val="59AA423C"/>
    <w:rsid w:val="5A10384E"/>
    <w:rsid w:val="5A9521F2"/>
    <w:rsid w:val="5D450429"/>
    <w:rsid w:val="5E3B02DC"/>
    <w:rsid w:val="5F6C52B7"/>
    <w:rsid w:val="5FE307DC"/>
    <w:rsid w:val="617349F5"/>
    <w:rsid w:val="62BE3C28"/>
    <w:rsid w:val="64827E74"/>
    <w:rsid w:val="64874A20"/>
    <w:rsid w:val="64E518EC"/>
    <w:rsid w:val="6575173F"/>
    <w:rsid w:val="66AE4673"/>
    <w:rsid w:val="68CA0B8F"/>
    <w:rsid w:val="6A917D2E"/>
    <w:rsid w:val="6BB33140"/>
    <w:rsid w:val="6BDE219D"/>
    <w:rsid w:val="6DAB1DFE"/>
    <w:rsid w:val="7021221F"/>
    <w:rsid w:val="704A2627"/>
    <w:rsid w:val="71421F67"/>
    <w:rsid w:val="71E87BB1"/>
    <w:rsid w:val="727B3373"/>
    <w:rsid w:val="728524C4"/>
    <w:rsid w:val="730615C4"/>
    <w:rsid w:val="73343076"/>
    <w:rsid w:val="74FE1CD2"/>
    <w:rsid w:val="75FE4640"/>
    <w:rsid w:val="76605633"/>
    <w:rsid w:val="781B6D7F"/>
    <w:rsid w:val="79093662"/>
    <w:rsid w:val="7ABE1E4F"/>
    <w:rsid w:val="7BA11F47"/>
    <w:rsid w:val="7CCF0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99"/>
    <w:pPr>
      <w:spacing w:after="120"/>
    </w:pPr>
    <w:rPr>
      <w:rFonts w:ascii="Times New Roman"/>
      <w:sz w:val="20"/>
      <w:szCs w:val="24"/>
    </w:rPr>
  </w:style>
  <w:style w:type="paragraph" w:styleId="5">
    <w:name w:val="Body Text First Indent"/>
    <w:basedOn w:val="4"/>
    <w:autoRedefine/>
    <w:qFormat/>
    <w:uiPriority w:val="99"/>
    <w:pPr>
      <w:ind w:firstLine="420" w:firstLineChars="100"/>
    </w:pPr>
    <w:rPr>
      <w:kern w:val="2"/>
      <w:sz w:val="21"/>
      <w:szCs w:val="22"/>
    </w:rPr>
  </w:style>
  <w:style w:type="paragraph" w:styleId="6">
    <w:name w:val="Plain Text"/>
    <w:basedOn w:val="1"/>
    <w:autoRedefine/>
    <w:qFormat/>
    <w:uiPriority w:val="0"/>
    <w:rPr>
      <w:rFonts w:hAnsi="Courier New"/>
      <w:sz w:val="20"/>
    </w:rPr>
  </w:style>
  <w:style w:type="paragraph" w:styleId="7">
    <w:name w:val="Balloon Text"/>
    <w:basedOn w:val="1"/>
    <w:link w:val="16"/>
    <w:autoRedefine/>
    <w:semiHidden/>
    <w:unhideWhenUsed/>
    <w:qFormat/>
    <w:uiPriority w:val="99"/>
    <w:rPr>
      <w:sz w:val="18"/>
      <w:szCs w:val="18"/>
    </w:rPr>
  </w:style>
  <w:style w:type="paragraph" w:styleId="8">
    <w:name w:val="footer"/>
    <w:basedOn w:val="1"/>
    <w:link w:val="15"/>
    <w:autoRedefine/>
    <w:unhideWhenUsed/>
    <w:qFormat/>
    <w:uiPriority w:val="99"/>
    <w:pPr>
      <w:tabs>
        <w:tab w:val="center" w:pos="4153"/>
        <w:tab w:val="right" w:pos="8306"/>
      </w:tabs>
      <w:snapToGrid w:val="0"/>
      <w:jc w:val="left"/>
    </w:pPr>
    <w:rPr>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unhideWhenUsed/>
    <w:qFormat/>
    <w:uiPriority w:val="99"/>
    <w:pPr>
      <w:spacing w:after="120" w:line="480" w:lineRule="auto"/>
    </w:pPr>
    <w:rPr>
      <w:rFonts w:ascii="Calibri"/>
      <w:sz w:val="20"/>
    </w:rPr>
  </w:style>
  <w:style w:type="paragraph" w:customStyle="1" w:styleId="13">
    <w:name w:val="表格文字"/>
    <w:basedOn w:val="4"/>
    <w:next w:val="4"/>
    <w:autoRedefine/>
    <w:qFormat/>
    <w:uiPriority w:val="99"/>
    <w:pPr>
      <w:snapToGrid w:val="0"/>
      <w:spacing w:before="120"/>
    </w:pPr>
    <w:rPr>
      <w:lang w:bidi="he-IL"/>
    </w:rPr>
  </w:style>
  <w:style w:type="character" w:customStyle="1" w:styleId="14">
    <w:name w:val="页眉 Char"/>
    <w:basedOn w:val="12"/>
    <w:link w:val="9"/>
    <w:autoRedefine/>
    <w:qFormat/>
    <w:uiPriority w:val="99"/>
    <w:rPr>
      <w:sz w:val="18"/>
      <w:szCs w:val="18"/>
    </w:rPr>
  </w:style>
  <w:style w:type="character" w:customStyle="1" w:styleId="15">
    <w:name w:val="页脚 Char"/>
    <w:basedOn w:val="12"/>
    <w:link w:val="8"/>
    <w:autoRedefine/>
    <w:qFormat/>
    <w:uiPriority w:val="99"/>
    <w:rPr>
      <w:sz w:val="18"/>
      <w:szCs w:val="18"/>
    </w:rPr>
  </w:style>
  <w:style w:type="character" w:customStyle="1" w:styleId="16">
    <w:name w:val="批注框文本 Char"/>
    <w:basedOn w:val="12"/>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472</Words>
  <Characters>579</Characters>
  <Lines>4</Lines>
  <Paragraphs>1</Paragraphs>
  <TotalTime>23</TotalTime>
  <ScaleCrop>false</ScaleCrop>
  <LinksUpToDate>false</LinksUpToDate>
  <CharactersWithSpaces>724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2019-06-21T06:16:00Z</dcterms:created>
  <dc:creator>PC</dc:creator>
  <cp:lastModifiedBy>WPS_1466510425</cp:lastModifiedBy>
  <cp:lastPrinted>2023-07-31T06:56:00Z</cp:lastPrinted>
  <dcterms:modified xsi:type="dcterms:W3CDTF">2025-05-12T05:55:59Z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88CC091A558D47E49206AC8B93B7D22A_13</vt:lpwstr>
  </property>
  <property fmtid="{D5CDD505-2E9C-101B-9397-08002B2CF9AE}" pid="4" name="KSOTemplateDocerSaveRecord">
    <vt:lpwstr>eyJoZGlkIjoiYjg2MWIxMzhmZWZmZDkyNjczMzgyZDc4YjgzY2ZjY2EiLCJ1c2VySWQiOiIyMjM4NjY5OTMifQ==</vt:lpwstr>
  </property>
</Properties>
</file>